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9"/>
      </w:tblGrid>
      <w:tr w:rsidR="00594BAF" w:rsidTr="6577C8FC" w14:paraId="570FC924" w14:textId="77777777">
        <w:trPr>
          <w:trHeight w:val="999"/>
        </w:trPr>
        <w:tc>
          <w:tcPr>
            <w:tcW w:w="4111" w:type="dxa"/>
          </w:tcPr>
          <w:p w:rsidR="00594BAF" w:rsidP="5B916CC8" w:rsidRDefault="58BB18E7" w14:paraId="26125A3F" w14:textId="65C220CE">
            <w:pPr>
              <w:jc w:val="right"/>
              <w:rPr>
                <w:rFonts w:ascii="Arial" w:hAnsi="Arial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365DD9" wp14:editId="5B916CC8">
                  <wp:extent cx="2468880" cy="553085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</w:tcPr>
          <w:p w:rsidRPr="00C72969" w:rsidR="00061DA0" w:rsidP="00C87894" w:rsidRDefault="42B5ABF2" w14:paraId="7E4B7F7A" w14:textId="5DD48B8D">
            <w:pPr>
              <w:jc w:val="right"/>
              <w:rPr>
                <w:b/>
                <w:bCs/>
                <w:color w:val="FF0066"/>
                <w:sz w:val="28"/>
                <w:szCs w:val="28"/>
              </w:rPr>
            </w:pPr>
            <w:r w:rsidRPr="6577C8FC">
              <w:rPr>
                <w:b/>
                <w:bCs/>
                <w:color w:val="FF0066"/>
                <w:sz w:val="28"/>
                <w:szCs w:val="28"/>
              </w:rPr>
              <w:t xml:space="preserve">TEMPORARY </w:t>
            </w:r>
            <w:r w:rsidRPr="6577C8FC" w:rsidR="00061DA0">
              <w:rPr>
                <w:b/>
                <w:bCs/>
                <w:color w:val="FF0066"/>
                <w:sz w:val="28"/>
                <w:szCs w:val="28"/>
              </w:rPr>
              <w:t>INTERNAL JOB POSTING</w:t>
            </w:r>
          </w:p>
          <w:p w:rsidR="00594BAF" w:rsidP="00C87894" w:rsidRDefault="00594BAF" w14:paraId="22C1BF22" w14:textId="56831863">
            <w:pPr>
              <w:jc w:val="right"/>
            </w:pPr>
            <w:r>
              <w:t>Box 114 R.R. #3, 310 Valley Road</w:t>
            </w:r>
          </w:p>
          <w:p w:rsidR="00594BAF" w:rsidP="00C87894" w:rsidRDefault="00594BAF" w14:paraId="456F7441" w14:textId="4384A161">
            <w:pPr>
              <w:jc w:val="right"/>
            </w:pPr>
            <w:r>
              <w:t>Saskatoon, Sask., Canada S7K 3J6</w:t>
            </w:r>
          </w:p>
          <w:p w:rsidR="00594BAF" w:rsidP="00C87894" w:rsidRDefault="00594BAF" w14:paraId="52564C46" w14:textId="77777777">
            <w:pPr>
              <w:jc w:val="right"/>
            </w:pPr>
            <w:r>
              <w:t>P: (306) 382-7352</w:t>
            </w:r>
          </w:p>
          <w:p w:rsidR="00594BAF" w:rsidP="00C87894" w:rsidRDefault="00594BAF" w14:paraId="291CF5D6" w14:textId="518A3181">
            <w:pPr>
              <w:jc w:val="right"/>
            </w:pPr>
            <w:r>
              <w:t>F: (306) 382-8129</w:t>
            </w:r>
          </w:p>
        </w:tc>
      </w:tr>
    </w:tbl>
    <w:p w:rsidRPr="00DF5C9B" w:rsidR="00DF5C9B" w:rsidP="00DF5C9B" w:rsidRDefault="00DF5C9B" w14:paraId="7466C1B8" w14:textId="5853D116">
      <w:pPr>
        <w:pStyle w:val="Heading2"/>
      </w:pPr>
      <w:r w:rsidRPr="00CD0F78">
        <w:t>Job Description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DF5C9B" w:rsidTr="2B4CB528" w14:paraId="4D2CD04B" w14:textId="77777777">
        <w:trPr>
          <w:trHeight w:val="510"/>
        </w:trPr>
        <w:tc>
          <w:tcPr>
            <w:tcW w:w="2547" w:type="dxa"/>
            <w:shd w:val="clear" w:color="auto" w:fill="auto"/>
            <w:tcMar/>
            <w:vAlign w:val="center"/>
          </w:tcPr>
          <w:p w:rsidR="00DF5C9B" w:rsidP="004A4E2C" w:rsidRDefault="00DF5C9B" w14:paraId="5C02763C" w14:textId="6958104C">
            <w:pPr>
              <w:pStyle w:val="CompanyName"/>
            </w:pPr>
            <w:r>
              <w:t>Job Title:</w:t>
            </w:r>
          </w:p>
        </w:tc>
        <w:tc>
          <w:tcPr>
            <w:tcW w:w="6803" w:type="dxa"/>
            <w:shd w:val="clear" w:color="auto" w:fill="auto"/>
            <w:tcMar/>
            <w:vAlign w:val="center"/>
          </w:tcPr>
          <w:p w:rsidR="00DF5C9B" w:rsidP="6577C8FC" w:rsidRDefault="39465C62" w14:paraId="657ED135" w14:textId="194799BB">
            <w:pPr>
              <w:spacing w:line="259" w:lineRule="auto"/>
            </w:pPr>
            <w:r w:rsidRPr="6577C8FC">
              <w:rPr>
                <w:b/>
                <w:bCs/>
                <w:sz w:val="28"/>
                <w:szCs w:val="28"/>
              </w:rPr>
              <w:t>Internal Sales Representative</w:t>
            </w:r>
          </w:p>
        </w:tc>
      </w:tr>
      <w:tr w:rsidR="00DF5C9B" w:rsidTr="2B4CB528" w14:paraId="4CF0C590" w14:textId="77777777">
        <w:trPr>
          <w:trHeight w:val="560"/>
        </w:trPr>
        <w:tc>
          <w:tcPr>
            <w:tcW w:w="2547" w:type="dxa"/>
            <w:shd w:val="clear" w:color="auto" w:fill="auto"/>
            <w:tcMar/>
            <w:vAlign w:val="center"/>
          </w:tcPr>
          <w:p w:rsidR="00DF5C9B" w:rsidP="004A4E2C" w:rsidRDefault="00DF5C9B" w14:paraId="4B3FB89E" w14:textId="18363DE6">
            <w:pPr>
              <w:pStyle w:val="CompanyName"/>
            </w:pPr>
            <w:r>
              <w:t>Salary Range:</w:t>
            </w:r>
          </w:p>
        </w:tc>
        <w:tc>
          <w:tcPr>
            <w:tcW w:w="6803" w:type="dxa"/>
            <w:shd w:val="clear" w:color="auto" w:fill="auto"/>
            <w:tcMar/>
            <w:vAlign w:val="center"/>
          </w:tcPr>
          <w:p w:rsidR="00DF5C9B" w:rsidP="009A07DC" w:rsidRDefault="00EE577C" w14:paraId="669A6A66" w14:textId="63179513">
            <w:pPr>
              <w:rPr>
                <w:b/>
                <w:bCs/>
                <w:sz w:val="28"/>
                <w:szCs w:val="28"/>
              </w:rPr>
            </w:pPr>
            <w:r w:rsidRPr="6577C8FC">
              <w:rPr>
                <w:b/>
                <w:bCs/>
                <w:sz w:val="28"/>
                <w:szCs w:val="28"/>
              </w:rPr>
              <w:t>$1</w:t>
            </w:r>
            <w:r w:rsidR="00DB41F2">
              <w:rPr>
                <w:b/>
                <w:bCs/>
                <w:sz w:val="28"/>
                <w:szCs w:val="28"/>
              </w:rPr>
              <w:t>6</w:t>
            </w:r>
            <w:r w:rsidRPr="6577C8FC">
              <w:rPr>
                <w:b/>
                <w:bCs/>
                <w:sz w:val="28"/>
                <w:szCs w:val="28"/>
              </w:rPr>
              <w:t>/</w:t>
            </w:r>
            <w:r w:rsidRPr="6577C8FC" w:rsidR="3750C322">
              <w:rPr>
                <w:b/>
                <w:bCs/>
                <w:sz w:val="28"/>
                <w:szCs w:val="28"/>
              </w:rPr>
              <w:t>HR</w:t>
            </w:r>
            <w:r w:rsidRPr="6577C8FC">
              <w:rPr>
                <w:b/>
                <w:bCs/>
                <w:sz w:val="28"/>
                <w:szCs w:val="28"/>
              </w:rPr>
              <w:t xml:space="preserve"> - $18/</w:t>
            </w:r>
            <w:r w:rsidRPr="6577C8FC" w:rsidR="1FE45E6A">
              <w:rPr>
                <w:b/>
                <w:bCs/>
                <w:sz w:val="28"/>
                <w:szCs w:val="28"/>
              </w:rPr>
              <w:t>HR</w:t>
            </w:r>
            <w:r w:rsidRPr="6577C8FC">
              <w:rPr>
                <w:b/>
                <w:bCs/>
                <w:sz w:val="28"/>
                <w:szCs w:val="28"/>
              </w:rPr>
              <w:t xml:space="preserve">; </w:t>
            </w:r>
            <w:r w:rsidRPr="6577C8FC" w:rsidR="46E30E7D">
              <w:rPr>
                <w:b/>
                <w:bCs/>
                <w:sz w:val="28"/>
                <w:szCs w:val="28"/>
              </w:rPr>
              <w:t>Temporary</w:t>
            </w:r>
            <w:r w:rsidRPr="6577C8FC">
              <w:rPr>
                <w:b/>
                <w:bCs/>
                <w:sz w:val="28"/>
                <w:szCs w:val="28"/>
              </w:rPr>
              <w:t xml:space="preserve"> Full-time</w:t>
            </w:r>
          </w:p>
        </w:tc>
      </w:tr>
      <w:tr w:rsidR="00DF5C9B" w:rsidTr="2B4CB528" w14:paraId="1A6AF47B" w14:textId="77777777">
        <w:trPr>
          <w:trHeight w:val="582"/>
        </w:trPr>
        <w:tc>
          <w:tcPr>
            <w:tcW w:w="2547" w:type="dxa"/>
            <w:shd w:val="clear" w:color="auto" w:fill="auto"/>
            <w:tcMar/>
            <w:vAlign w:val="center"/>
          </w:tcPr>
          <w:p w:rsidR="00DF5C9B" w:rsidP="004A4E2C" w:rsidRDefault="00DF5C9B" w14:paraId="4BD7FE7A" w14:textId="6A7EA96A">
            <w:pPr>
              <w:pStyle w:val="CompanyName"/>
            </w:pPr>
            <w:r w:rsidRPr="00C42487">
              <w:t>Responsible to</w:t>
            </w:r>
            <w:r>
              <w:t>:</w:t>
            </w:r>
          </w:p>
        </w:tc>
        <w:tc>
          <w:tcPr>
            <w:tcW w:w="6803" w:type="dxa"/>
            <w:shd w:val="clear" w:color="auto" w:fill="auto"/>
            <w:tcMar/>
            <w:vAlign w:val="center"/>
          </w:tcPr>
          <w:p w:rsidR="00DF5C9B" w:rsidP="2B4CB528" w:rsidRDefault="00BB249C" w14:paraId="384A6E01" w14:textId="35E23C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B4CB528" w:rsidR="2E40B4E6">
              <w:rPr>
                <w:b w:val="1"/>
                <w:bCs w:val="1"/>
                <w:sz w:val="28"/>
                <w:szCs w:val="28"/>
              </w:rPr>
              <w:t>Assistant General Manager</w:t>
            </w:r>
          </w:p>
        </w:tc>
      </w:tr>
    </w:tbl>
    <w:p w:rsidR="00DF5C9B" w:rsidP="00DF5C9B" w:rsidRDefault="00DF5C9B" w14:paraId="03EF67F9" w14:textId="636BF050">
      <w:pPr>
        <w:pStyle w:val="Heading2"/>
      </w:pPr>
      <w:r>
        <w:t>Purpose of the Job Role:</w:t>
      </w:r>
    </w:p>
    <w:p w:rsidR="008967A7" w:rsidP="651BAD57" w:rsidRDefault="008967A7" w14:paraId="663BBBE5" w14:textId="77777777">
      <w:pPr>
        <w:rPr>
          <w:sz w:val="22"/>
          <w:szCs w:val="22"/>
        </w:rPr>
      </w:pPr>
    </w:p>
    <w:p w:rsidR="003A78E4" w:rsidP="6577C8FC" w:rsidRDefault="003A78E4" w14:paraId="5A817207" w14:textId="5A3AF230">
      <w:pPr>
        <w:spacing w:line="259" w:lineRule="auto"/>
        <w:rPr>
          <w:sz w:val="22"/>
          <w:szCs w:val="22"/>
        </w:rPr>
      </w:pPr>
      <w:r w:rsidRPr="2B4CB528" w:rsidR="003A78E4">
        <w:rPr>
          <w:sz w:val="22"/>
          <w:szCs w:val="22"/>
        </w:rPr>
        <w:t>The position will receive day-to-day direction from multipl</w:t>
      </w:r>
      <w:r w:rsidRPr="2B4CB528" w:rsidR="3E1D6AA6">
        <w:rPr>
          <w:sz w:val="22"/>
          <w:szCs w:val="22"/>
        </w:rPr>
        <w:t xml:space="preserve">e </w:t>
      </w:r>
      <w:r w:rsidRPr="2B4CB528" w:rsidR="003A78E4">
        <w:rPr>
          <w:sz w:val="22"/>
          <w:szCs w:val="22"/>
        </w:rPr>
        <w:t>stakeholders in the company</w:t>
      </w:r>
      <w:r w:rsidRPr="2B4CB528" w:rsidR="7716C27E">
        <w:rPr>
          <w:sz w:val="22"/>
          <w:szCs w:val="22"/>
        </w:rPr>
        <w:t xml:space="preserve">. </w:t>
      </w:r>
      <w:r w:rsidRPr="2B4CB528" w:rsidR="003A78E4">
        <w:rPr>
          <w:sz w:val="22"/>
          <w:szCs w:val="22"/>
        </w:rPr>
        <w:t xml:space="preserve">The incumbent reports to the </w:t>
      </w:r>
      <w:r w:rsidRPr="2B4CB528" w:rsidR="422914F4">
        <w:rPr>
          <w:sz w:val="22"/>
          <w:szCs w:val="22"/>
        </w:rPr>
        <w:t>Assistant General</w:t>
      </w:r>
      <w:r w:rsidRPr="2B4CB528" w:rsidR="003A78E4">
        <w:rPr>
          <w:sz w:val="22"/>
          <w:szCs w:val="22"/>
        </w:rPr>
        <w:t xml:space="preserve"> Manager while working in collaboration with other department managers and leaders. </w:t>
      </w:r>
      <w:r w:rsidRPr="2B4CB528" w:rsidR="34E648FF">
        <w:rPr>
          <w:sz w:val="22"/>
          <w:szCs w:val="22"/>
        </w:rPr>
        <w:t>The candidate</w:t>
      </w:r>
      <w:r w:rsidRPr="2B4CB528" w:rsidR="001A2AB7">
        <w:rPr>
          <w:sz w:val="22"/>
          <w:szCs w:val="22"/>
        </w:rPr>
        <w:t xml:space="preserve"> will </w:t>
      </w:r>
      <w:r w:rsidRPr="2B4CB528" w:rsidR="003A3E02">
        <w:rPr>
          <w:sz w:val="22"/>
          <w:szCs w:val="22"/>
        </w:rPr>
        <w:t>be responsible</w:t>
      </w:r>
      <w:r w:rsidRPr="2B4CB528" w:rsidR="3DD73FCB">
        <w:rPr>
          <w:sz w:val="22"/>
          <w:szCs w:val="22"/>
        </w:rPr>
        <w:t xml:space="preserve"> for being the face of the company with our wholesale </w:t>
      </w:r>
      <w:r w:rsidRPr="2B4CB528" w:rsidR="150E1A49">
        <w:rPr>
          <w:sz w:val="22"/>
          <w:szCs w:val="22"/>
        </w:rPr>
        <w:t>customers, ensuring the maintenance and growth of sales and</w:t>
      </w:r>
      <w:r w:rsidRPr="2B4CB528" w:rsidR="62352DF9">
        <w:rPr>
          <w:sz w:val="22"/>
          <w:szCs w:val="22"/>
        </w:rPr>
        <w:t xml:space="preserve"> customer satisfaction.</w:t>
      </w:r>
      <w:r w:rsidRPr="2B4CB528" w:rsidR="316E5EE0">
        <w:rPr>
          <w:sz w:val="22"/>
          <w:szCs w:val="22"/>
        </w:rPr>
        <w:t xml:space="preserve"> The position is for 60-90 days after which time you would return to </w:t>
      </w:r>
      <w:r w:rsidRPr="2B4CB528" w:rsidR="4FFC7A14">
        <w:rPr>
          <w:sz w:val="22"/>
          <w:szCs w:val="22"/>
        </w:rPr>
        <w:t>your previous</w:t>
      </w:r>
      <w:r w:rsidRPr="2B4CB528" w:rsidR="316E5EE0">
        <w:rPr>
          <w:sz w:val="22"/>
          <w:szCs w:val="22"/>
        </w:rPr>
        <w:t xml:space="preserve"> position and wage.</w:t>
      </w:r>
    </w:p>
    <w:p w:rsidR="62352DF9" w:rsidP="6577C8FC" w:rsidRDefault="62352DF9" w14:paraId="5D10783B" w14:textId="4C5F9473">
      <w:pPr>
        <w:pStyle w:val="Heading1"/>
        <w:spacing w:line="259" w:lineRule="auto"/>
      </w:pPr>
      <w:r>
        <w:t>Responsibilities</w:t>
      </w:r>
      <w:bookmarkStart w:name="OLE_LINK2" w:id="0"/>
      <w:bookmarkEnd w:id="0"/>
    </w:p>
    <w:p w:rsidR="62352DF9" w:rsidP="6577C8FC" w:rsidRDefault="62352DF9" w14:paraId="5034CC07" w14:textId="40BAA97B">
      <w:pPr>
        <w:pStyle w:val="ListParagraph"/>
        <w:numPr>
          <w:ilvl w:val="0"/>
          <w:numId w:val="26"/>
        </w:numPr>
        <w:spacing w:line="259" w:lineRule="auto"/>
        <w:rPr>
          <w:sz w:val="22"/>
          <w:szCs w:val="22"/>
        </w:rPr>
      </w:pPr>
      <w:r w:rsidRPr="6577C8FC">
        <w:rPr>
          <w:sz w:val="22"/>
          <w:szCs w:val="22"/>
        </w:rPr>
        <w:t xml:space="preserve">Greet visitors, ascertain the nature of the </w:t>
      </w:r>
      <w:bookmarkStart w:name="_Int_z6m88epR" w:id="1"/>
      <w:r w:rsidRPr="6577C8FC">
        <w:rPr>
          <w:sz w:val="22"/>
          <w:szCs w:val="22"/>
        </w:rPr>
        <w:t>business,</w:t>
      </w:r>
      <w:bookmarkEnd w:id="1"/>
      <w:r w:rsidRPr="6577C8FC">
        <w:rPr>
          <w:sz w:val="22"/>
          <w:szCs w:val="22"/>
        </w:rPr>
        <w:t xml:space="preserve"> and </w:t>
      </w:r>
      <w:r w:rsidRPr="6577C8FC" w:rsidR="2CF08758">
        <w:rPr>
          <w:sz w:val="22"/>
          <w:szCs w:val="22"/>
        </w:rPr>
        <w:t>direct</w:t>
      </w:r>
      <w:r w:rsidRPr="6577C8FC">
        <w:rPr>
          <w:sz w:val="22"/>
          <w:szCs w:val="22"/>
        </w:rPr>
        <w:t xml:space="preserve"> the appropriate person.</w:t>
      </w:r>
    </w:p>
    <w:p w:rsidR="651BAD57" w:rsidP="651BAD57" w:rsidRDefault="1156B0C6" w14:paraId="2B9C1495" w14:textId="68936031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3E279908">
        <w:rPr>
          <w:sz w:val="22"/>
          <w:szCs w:val="22"/>
        </w:rPr>
        <w:t xml:space="preserve">Answer the telephone and electronic inquiries, relaying the telephone calls and </w:t>
      </w:r>
      <w:r w:rsidRPr="3E279908" w:rsidR="2A488443">
        <w:rPr>
          <w:sz w:val="22"/>
          <w:szCs w:val="22"/>
        </w:rPr>
        <w:t>messages.</w:t>
      </w:r>
    </w:p>
    <w:p w:rsidR="63212009" w:rsidP="6577C8FC" w:rsidRDefault="63212009" w14:paraId="71AA083D" w14:textId="0AF18B2B">
      <w:pPr>
        <w:pStyle w:val="ListParagraph"/>
        <w:numPr>
          <w:ilvl w:val="0"/>
          <w:numId w:val="26"/>
        </w:numPr>
        <w:spacing w:line="259" w:lineRule="auto"/>
        <w:rPr>
          <w:sz w:val="22"/>
          <w:szCs w:val="22"/>
        </w:rPr>
      </w:pPr>
      <w:r w:rsidRPr="6577C8FC">
        <w:rPr>
          <w:sz w:val="22"/>
          <w:szCs w:val="22"/>
        </w:rPr>
        <w:t xml:space="preserve">Develop and maintain positive </w:t>
      </w:r>
      <w:r w:rsidRPr="6577C8FC" w:rsidR="74CF7D2D">
        <w:rPr>
          <w:sz w:val="22"/>
          <w:szCs w:val="22"/>
        </w:rPr>
        <w:t xml:space="preserve">supportive </w:t>
      </w:r>
      <w:r w:rsidRPr="6577C8FC">
        <w:rPr>
          <w:sz w:val="22"/>
          <w:szCs w:val="22"/>
        </w:rPr>
        <w:t>relationships with our new and existing customers through regular contact</w:t>
      </w:r>
      <w:r w:rsidRPr="6577C8FC" w:rsidR="30BE2CC2">
        <w:rPr>
          <w:sz w:val="22"/>
          <w:szCs w:val="22"/>
        </w:rPr>
        <w:t xml:space="preserve"> to ensure satisfaction and to gain an understanding of the customer's needs.</w:t>
      </w:r>
    </w:p>
    <w:p w:rsidR="30BE2CC2" w:rsidP="6577C8FC" w:rsidRDefault="30BE2CC2" w14:paraId="5960C6F4" w14:textId="0CD4DCF4">
      <w:pPr>
        <w:pStyle w:val="ListParagraph"/>
        <w:numPr>
          <w:ilvl w:val="0"/>
          <w:numId w:val="26"/>
        </w:numPr>
        <w:spacing w:line="259" w:lineRule="auto"/>
        <w:rPr>
          <w:sz w:val="22"/>
          <w:szCs w:val="22"/>
        </w:rPr>
      </w:pPr>
      <w:r w:rsidRPr="6577C8FC">
        <w:rPr>
          <w:sz w:val="22"/>
          <w:szCs w:val="22"/>
        </w:rPr>
        <w:t xml:space="preserve">Provide product information and support with the ordering process as needed. </w:t>
      </w:r>
    </w:p>
    <w:p w:rsidR="30BE2CC2" w:rsidP="6577C8FC" w:rsidRDefault="30BE2CC2" w14:paraId="31B4255C" w14:textId="7652F1AA">
      <w:pPr>
        <w:pStyle w:val="ListParagraph"/>
        <w:numPr>
          <w:ilvl w:val="0"/>
          <w:numId w:val="26"/>
        </w:numPr>
        <w:spacing w:line="259" w:lineRule="auto"/>
        <w:rPr>
          <w:sz w:val="22"/>
          <w:szCs w:val="22"/>
        </w:rPr>
      </w:pPr>
      <w:r w:rsidRPr="6577C8FC">
        <w:rPr>
          <w:sz w:val="22"/>
          <w:szCs w:val="22"/>
        </w:rPr>
        <w:t xml:space="preserve">Order management and working collaboratively with operation and production teams to ensure the work is progressing internally and </w:t>
      </w:r>
      <w:r w:rsidRPr="6577C8FC" w:rsidR="728F4098">
        <w:rPr>
          <w:sz w:val="22"/>
          <w:szCs w:val="22"/>
        </w:rPr>
        <w:t>deadlines</w:t>
      </w:r>
      <w:r w:rsidRPr="6577C8FC">
        <w:rPr>
          <w:sz w:val="22"/>
          <w:szCs w:val="22"/>
        </w:rPr>
        <w:t xml:space="preserve"> are being met.</w:t>
      </w:r>
    </w:p>
    <w:p w:rsidR="57EBBC1C" w:rsidP="6577C8FC" w:rsidRDefault="57EBBC1C" w14:paraId="1737B041" w14:textId="13C7ED2B">
      <w:pPr>
        <w:pStyle w:val="ListParagraph"/>
        <w:numPr>
          <w:ilvl w:val="0"/>
          <w:numId w:val="26"/>
        </w:numPr>
        <w:spacing w:line="259" w:lineRule="auto"/>
        <w:rPr>
          <w:sz w:val="22"/>
          <w:szCs w:val="22"/>
        </w:rPr>
      </w:pPr>
      <w:r w:rsidRPr="6577C8FC">
        <w:rPr>
          <w:sz w:val="22"/>
          <w:szCs w:val="22"/>
        </w:rPr>
        <w:t>Available to work a flexible schedule and adapt to the customer's needs.</w:t>
      </w:r>
    </w:p>
    <w:p w:rsidR="57EBBC1C" w:rsidP="6577C8FC" w:rsidRDefault="57EBBC1C" w14:paraId="716F6D1E" w14:textId="668AEDF8">
      <w:pPr>
        <w:pStyle w:val="ListParagraph"/>
        <w:numPr>
          <w:ilvl w:val="0"/>
          <w:numId w:val="26"/>
        </w:numPr>
        <w:spacing w:line="259" w:lineRule="auto"/>
        <w:rPr>
          <w:sz w:val="22"/>
          <w:szCs w:val="22"/>
        </w:rPr>
      </w:pPr>
      <w:r w:rsidRPr="6577C8FC">
        <w:rPr>
          <w:sz w:val="22"/>
          <w:szCs w:val="22"/>
        </w:rPr>
        <w:t>Responsible for invoicing, taking payments and managing order pick ups</w:t>
      </w:r>
    </w:p>
    <w:p w:rsidR="5535867F" w:rsidP="6577C8FC" w:rsidRDefault="5535867F" w14:paraId="0947D239" w14:textId="62D66F7D">
      <w:pPr>
        <w:pStyle w:val="Heading1"/>
        <w:spacing w:line="259" w:lineRule="auto"/>
      </w:pPr>
      <w:r>
        <w:t>Knowledge/Experience Required</w:t>
      </w:r>
    </w:p>
    <w:p w:rsidR="003A3E02" w:rsidP="00E74260" w:rsidRDefault="5535867F" w14:paraId="26411F44" w14:textId="0B983444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6577C8FC">
        <w:rPr>
          <w:sz w:val="22"/>
          <w:szCs w:val="22"/>
        </w:rPr>
        <w:t>Previous sales/Inside Sales experience is beneficial.</w:t>
      </w:r>
    </w:p>
    <w:p w:rsidR="67C8A555" w:rsidP="6577C8FC" w:rsidRDefault="67C8A555" w14:paraId="7395FB0B" w14:textId="463969C0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6577C8FC">
        <w:rPr>
          <w:sz w:val="22"/>
          <w:szCs w:val="22"/>
        </w:rPr>
        <w:t>Excellent written and verbal communication skills are required.</w:t>
      </w:r>
    </w:p>
    <w:p w:rsidR="7133F74F" w:rsidP="6577C8FC" w:rsidRDefault="7133F74F" w14:paraId="762FD03B" w14:textId="05CAEDE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6577C8FC">
        <w:rPr>
          <w:sz w:val="22"/>
          <w:szCs w:val="22"/>
        </w:rPr>
        <w:t>Ability to work a flexible schedule determined by workload and customer needs.</w:t>
      </w:r>
    </w:p>
    <w:p w:rsidR="00E74260" w:rsidP="00E74260" w:rsidRDefault="5535867F" w14:paraId="26B36325" w14:textId="502A63A5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2B4CB528" w:rsidR="5535867F">
        <w:rPr>
          <w:sz w:val="22"/>
          <w:szCs w:val="22"/>
        </w:rPr>
        <w:t>Super organized</w:t>
      </w:r>
      <w:r w:rsidRPr="2B4CB528" w:rsidR="4FB3B1CD">
        <w:rPr>
          <w:sz w:val="22"/>
          <w:szCs w:val="22"/>
        </w:rPr>
        <w:t xml:space="preserve">, </w:t>
      </w:r>
      <w:r w:rsidRPr="2B4CB528" w:rsidR="5535867F">
        <w:rPr>
          <w:sz w:val="22"/>
          <w:szCs w:val="22"/>
        </w:rPr>
        <w:t xml:space="preserve">with the ability to manage multiple projects and work under tight </w:t>
      </w:r>
      <w:r w:rsidRPr="2B4CB528" w:rsidR="37EE4FE6">
        <w:rPr>
          <w:sz w:val="22"/>
          <w:szCs w:val="22"/>
        </w:rPr>
        <w:t>deadlines.</w:t>
      </w:r>
    </w:p>
    <w:p w:rsidR="56AFF344" w:rsidP="6577C8FC" w:rsidRDefault="56AFF344" w14:paraId="4A6E2C57" w14:textId="7A045041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6577C8FC">
        <w:rPr>
          <w:sz w:val="22"/>
          <w:szCs w:val="22"/>
        </w:rPr>
        <w:t>Attentive to detail</w:t>
      </w:r>
    </w:p>
    <w:p w:rsidR="7FE4A199" w:rsidP="6577C8FC" w:rsidRDefault="7FE4A199" w14:paraId="114D354E" w14:textId="1C2E8358">
      <w:pPr>
        <w:pStyle w:val="ListParagraph"/>
        <w:numPr>
          <w:ilvl w:val="0"/>
          <w:numId w:val="26"/>
        </w:numPr>
        <w:spacing w:line="259" w:lineRule="auto"/>
        <w:rPr>
          <w:sz w:val="22"/>
          <w:szCs w:val="22"/>
        </w:rPr>
      </w:pPr>
      <w:r w:rsidRPr="6577C8FC">
        <w:rPr>
          <w:sz w:val="22"/>
          <w:szCs w:val="22"/>
        </w:rPr>
        <w:t>Strong computer skills and can easily adapt to new software.</w:t>
      </w:r>
    </w:p>
    <w:p w:rsidR="7FE4A199" w:rsidP="6577C8FC" w:rsidRDefault="7FE4A199" w14:paraId="32D5B8E6" w14:textId="39CE57E9">
      <w:pPr>
        <w:pStyle w:val="ListParagraph"/>
        <w:numPr>
          <w:ilvl w:val="0"/>
          <w:numId w:val="26"/>
        </w:numPr>
        <w:spacing w:line="259" w:lineRule="auto"/>
      </w:pPr>
      <w:r w:rsidRPr="6577C8FC">
        <w:rPr>
          <w:sz w:val="22"/>
          <w:szCs w:val="22"/>
        </w:rPr>
        <w:t>Proficient with O365 applications, (Teams, Word, Excel, Outlook).</w:t>
      </w:r>
    </w:p>
    <w:p w:rsidR="17F99522" w:rsidP="6577C8FC" w:rsidRDefault="17F99522" w14:paraId="44A70B4E" w14:textId="7231635A">
      <w:pPr>
        <w:pStyle w:val="ListParagraph"/>
        <w:numPr>
          <w:ilvl w:val="0"/>
          <w:numId w:val="26"/>
        </w:numPr>
        <w:spacing w:line="259" w:lineRule="auto"/>
        <w:rPr>
          <w:sz w:val="22"/>
          <w:szCs w:val="22"/>
        </w:rPr>
      </w:pPr>
      <w:r w:rsidRPr="6577C8FC">
        <w:rPr>
          <w:sz w:val="22"/>
          <w:szCs w:val="22"/>
        </w:rPr>
        <w:t xml:space="preserve">Some knowledge of plant varieties, plant care, productions techniques, timelines and </w:t>
      </w:r>
      <w:r w:rsidRPr="6577C8FC" w:rsidR="33A24F9B">
        <w:rPr>
          <w:sz w:val="22"/>
          <w:szCs w:val="22"/>
        </w:rPr>
        <w:t>costs</w:t>
      </w:r>
      <w:r w:rsidRPr="6577C8FC">
        <w:rPr>
          <w:sz w:val="22"/>
          <w:szCs w:val="22"/>
        </w:rPr>
        <w:t xml:space="preserve"> related to the horticultural industry could be considered a</w:t>
      </w:r>
      <w:r w:rsidRPr="6577C8FC" w:rsidR="290163CD">
        <w:rPr>
          <w:sz w:val="22"/>
          <w:szCs w:val="22"/>
        </w:rPr>
        <w:t>n asset.</w:t>
      </w:r>
    </w:p>
    <w:p w:rsidR="00D60D87" w:rsidP="00D60D87" w:rsidRDefault="00D60D87" w14:paraId="3DCC6214" w14:textId="5BA2B8C3">
      <w:pPr>
        <w:pStyle w:val="Heading2"/>
      </w:pPr>
      <w:r>
        <w:t>Application Deadline</w:t>
      </w:r>
    </w:p>
    <w:p w:rsidR="008967A7" w:rsidRDefault="008967A7" w14:paraId="57BF3FD9" w14:textId="7AB6C6CC"/>
    <w:p w:rsidR="008967A7" w:rsidP="008967A7" w:rsidRDefault="008967A7" w14:paraId="50F58CE6" w14:textId="05A8B5B6">
      <w:r>
        <w:t xml:space="preserve">PLEASE SUBMIT YOUR APPLICATION NO LATER </w:t>
      </w:r>
      <w:r w:rsidR="590CF9FA">
        <w:t>THAN SEPTEMBER 16,</w:t>
      </w:r>
      <w:r>
        <w:t xml:space="preserve"> </w:t>
      </w:r>
      <w:r w:rsidR="0A79ABF3">
        <w:t>2022,</w:t>
      </w:r>
      <w:r>
        <w:t xml:space="preserve"> TO </w:t>
      </w:r>
      <w:r w:rsidRPr="6577C8FC">
        <w:rPr>
          <w:u w:val="single"/>
        </w:rPr>
        <w:t>PATRICIA@FLORALACRES.CA</w:t>
      </w:r>
    </w:p>
    <w:p w:rsidR="008967A7" w:rsidRDefault="008967A7" w14:paraId="0F2771C4" w14:textId="77777777"/>
    <w:p w:rsidR="008967A7" w:rsidRDefault="008967A7" w14:paraId="0E359498" w14:textId="77777777"/>
    <w:p w:rsidR="008967A7" w:rsidRDefault="008967A7" w14:paraId="5BB926E5" w14:textId="77777777"/>
    <w:p w:rsidR="00604A12" w:rsidP="00DF5C9B" w:rsidRDefault="00604A12" w14:paraId="73CBD4B2" w14:textId="77777777"/>
    <w:p w:rsidR="05FAE374" w:rsidP="05FAE374" w:rsidRDefault="05FAE374" w14:paraId="40CDCCAC" w14:textId="4D6CDFAF">
      <w:pPr>
        <w:rPr>
          <w:rFonts w:ascii="Arial" w:hAnsi="Arial"/>
          <w:szCs w:val="18"/>
        </w:rPr>
      </w:pPr>
    </w:p>
    <w:p w:rsidR="05FAE374" w:rsidP="05FAE374" w:rsidRDefault="05FAE374" w14:paraId="1E3C26EF" w14:textId="1A27B95A">
      <w:pPr>
        <w:rPr>
          <w:rFonts w:ascii="Arial" w:hAnsi="Arial"/>
          <w:szCs w:val="18"/>
        </w:rPr>
      </w:pPr>
      <w:r w:rsidRPr="05FAE374">
        <w:rPr>
          <w:rFonts w:ascii="Arial" w:hAnsi="Arial"/>
          <w:szCs w:val="18"/>
        </w:rPr>
        <w:t>-- PAGE 2 FOR ACCEPTANCE. DO NOT PRINT FOR POST --</w:t>
      </w:r>
    </w:p>
    <w:p w:rsidR="00604A12" w:rsidP="00604A12" w:rsidRDefault="00604A12" w14:paraId="7E1772B0" w14:textId="1A365E80">
      <w:pPr>
        <w:pStyle w:val="Heading2"/>
        <w:rPr>
          <w:bCs/>
          <w:sz w:val="24"/>
        </w:rPr>
      </w:pPr>
      <w:r>
        <w:t xml:space="preserve">Acceptance </w:t>
      </w:r>
    </w:p>
    <w:p w:rsidR="00604A12" w:rsidP="00DF5C9B" w:rsidRDefault="00604A12" w14:paraId="360CD12C" w14:textId="77777777">
      <w:pPr>
        <w:rPr>
          <w:b/>
          <w:bCs/>
          <w:sz w:val="24"/>
        </w:rPr>
      </w:pPr>
    </w:p>
    <w:p w:rsidR="00DF5C9B" w:rsidP="651BAD57" w:rsidRDefault="00DF5C9B" w14:paraId="42DA155C" w14:textId="2BAB34A0">
      <w:pPr>
        <w:rPr>
          <w:b/>
          <w:bCs/>
          <w:sz w:val="22"/>
          <w:szCs w:val="22"/>
        </w:rPr>
      </w:pPr>
      <w:r w:rsidRPr="651BAD57">
        <w:rPr>
          <w:b/>
          <w:bCs/>
          <w:sz w:val="22"/>
          <w:szCs w:val="22"/>
        </w:rPr>
        <w:t>I</w:t>
      </w:r>
      <w:r w:rsidRPr="651BAD57" w:rsidR="004A4E2C">
        <w:rPr>
          <w:b/>
          <w:bCs/>
          <w:sz w:val="22"/>
          <w:szCs w:val="22"/>
        </w:rPr>
        <w:t xml:space="preserve">, ___________________________________________, </w:t>
      </w:r>
      <w:r w:rsidRPr="651BAD57">
        <w:rPr>
          <w:b/>
          <w:bCs/>
          <w:sz w:val="22"/>
          <w:szCs w:val="22"/>
        </w:rPr>
        <w:t>have read and understand my job description as detailed and understand that the Job Description is fluid and may change as the business continues to evolve.</w:t>
      </w:r>
    </w:p>
    <w:p w:rsidR="00604A12" w:rsidP="651BAD57" w:rsidRDefault="00604A12" w14:paraId="38763ADB" w14:textId="2ABCBF6C">
      <w:pPr>
        <w:rPr>
          <w:rStyle w:val="SubtleEmphasis"/>
          <w:i w:val="0"/>
          <w:iCs w:val="0"/>
          <w:sz w:val="24"/>
        </w:rPr>
      </w:pPr>
    </w:p>
    <w:p w:rsidR="651BAD57" w:rsidP="651BAD57" w:rsidRDefault="651BAD57" w14:paraId="7433120D" w14:textId="2D696790">
      <w:pPr>
        <w:rPr>
          <w:rStyle w:val="SubtleEmphasis"/>
          <w:rFonts w:ascii="Arial" w:hAnsi="Arial"/>
          <w:i w:val="0"/>
          <w:iCs w:val="0"/>
          <w:szCs w:val="18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44"/>
        <w:gridCol w:w="2696"/>
        <w:gridCol w:w="236"/>
        <w:gridCol w:w="1750"/>
        <w:gridCol w:w="2834"/>
      </w:tblGrid>
      <w:tr w:rsidR="00604A12" w:rsidTr="651BAD57" w14:paraId="422A72A3" w14:textId="77777777">
        <w:trPr>
          <w:trHeight w:val="531"/>
        </w:trPr>
        <w:tc>
          <w:tcPr>
            <w:tcW w:w="985" w:type="pct"/>
            <w:vAlign w:val="center"/>
          </w:tcPr>
          <w:p w:rsidR="00604A12" w:rsidP="651BAD57" w:rsidRDefault="00604A12" w14:paraId="4FA55EFF" w14:textId="656977CE">
            <w:pPr>
              <w:pStyle w:val="Heading1"/>
              <w:rPr>
                <w:rStyle w:val="SubtleEmphasis"/>
                <w:i w:val="0"/>
                <w:iCs w:val="0"/>
                <w:sz w:val="22"/>
                <w:szCs w:val="22"/>
              </w:rPr>
            </w:pPr>
            <w:r w:rsidRPr="651BAD57">
              <w:rPr>
                <w:rStyle w:val="SubtleEmphasis"/>
                <w:i w:val="0"/>
                <w:iCs w:val="0"/>
                <w:sz w:val="22"/>
                <w:szCs w:val="22"/>
              </w:rPr>
              <w:t>Printed Name:</w:t>
            </w:r>
          </w:p>
        </w:tc>
        <w:tc>
          <w:tcPr>
            <w:tcW w:w="1439" w:type="pct"/>
            <w:tcBorders>
              <w:bottom w:val="single" w:color="auto" w:sz="4" w:space="0"/>
            </w:tcBorders>
            <w:vAlign w:val="center"/>
          </w:tcPr>
          <w:p w:rsidR="00604A12" w:rsidP="004A4E2C" w:rsidRDefault="00604A12" w14:paraId="163A2D1D" w14:textId="77777777">
            <w:pPr>
              <w:pStyle w:val="Heading1"/>
              <w:rPr>
                <w:rStyle w:val="SubtleEmphasis"/>
                <w:i w:val="0"/>
              </w:rPr>
            </w:pPr>
          </w:p>
        </w:tc>
        <w:tc>
          <w:tcPr>
            <w:tcW w:w="126" w:type="pct"/>
            <w:vAlign w:val="center"/>
          </w:tcPr>
          <w:p w:rsidR="00604A12" w:rsidP="004A4E2C" w:rsidRDefault="00604A12" w14:paraId="2379085D" w14:textId="77777777">
            <w:pPr>
              <w:pStyle w:val="Heading1"/>
              <w:rPr>
                <w:rStyle w:val="SubtleEmphasis"/>
                <w:i w:val="0"/>
              </w:rPr>
            </w:pPr>
          </w:p>
        </w:tc>
        <w:tc>
          <w:tcPr>
            <w:tcW w:w="935" w:type="pct"/>
            <w:vAlign w:val="center"/>
          </w:tcPr>
          <w:p w:rsidR="00604A12" w:rsidP="651BAD57" w:rsidRDefault="00604A12" w14:paraId="50E16828" w14:textId="03F62DA7">
            <w:pPr>
              <w:pStyle w:val="Heading1"/>
              <w:rPr>
                <w:rStyle w:val="SubtleEmphasis"/>
                <w:i w:val="0"/>
                <w:iCs w:val="0"/>
                <w:sz w:val="22"/>
                <w:szCs w:val="22"/>
              </w:rPr>
            </w:pPr>
            <w:r w:rsidRPr="651BAD57">
              <w:rPr>
                <w:rStyle w:val="SubtleEmphasis"/>
                <w:i w:val="0"/>
                <w:iCs w:val="0"/>
                <w:sz w:val="22"/>
                <w:szCs w:val="22"/>
              </w:rPr>
              <w:t>Date</w:t>
            </w:r>
            <w:r w:rsidRPr="651BAD57" w:rsidR="004A4E2C">
              <w:rPr>
                <w:rStyle w:val="SubtleEmphasis"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515" w:type="pct"/>
            <w:tcBorders>
              <w:bottom w:val="single" w:color="auto" w:sz="4" w:space="0"/>
            </w:tcBorders>
            <w:vAlign w:val="center"/>
          </w:tcPr>
          <w:p w:rsidR="00604A12" w:rsidP="004A4E2C" w:rsidRDefault="00604A12" w14:paraId="7265B054" w14:textId="77777777">
            <w:pPr>
              <w:pStyle w:val="Heading1"/>
              <w:rPr>
                <w:rStyle w:val="SubtleEmphasis"/>
                <w:i w:val="0"/>
              </w:rPr>
            </w:pPr>
          </w:p>
        </w:tc>
      </w:tr>
      <w:tr w:rsidR="00604A12" w:rsidTr="651BAD57" w14:paraId="3AD96DB9" w14:textId="77777777">
        <w:trPr>
          <w:trHeight w:val="571"/>
        </w:trPr>
        <w:tc>
          <w:tcPr>
            <w:tcW w:w="985" w:type="pct"/>
            <w:vAlign w:val="center"/>
          </w:tcPr>
          <w:p w:rsidR="00604A12" w:rsidP="651BAD57" w:rsidRDefault="00604A12" w14:paraId="717CB53F" w14:textId="16421A14">
            <w:pPr>
              <w:pStyle w:val="Heading1"/>
              <w:rPr>
                <w:rStyle w:val="SubtleEmphasis"/>
                <w:i w:val="0"/>
                <w:iCs w:val="0"/>
                <w:sz w:val="22"/>
                <w:szCs w:val="22"/>
              </w:rPr>
            </w:pPr>
            <w:r w:rsidRPr="651BAD57">
              <w:rPr>
                <w:rStyle w:val="SubtleEmphasis"/>
                <w:i w:val="0"/>
                <w:iCs w:val="0"/>
                <w:sz w:val="22"/>
                <w:szCs w:val="22"/>
              </w:rPr>
              <w:t>Signature</w:t>
            </w:r>
            <w:r w:rsidRPr="651BAD57" w:rsidR="004A4E2C">
              <w:rPr>
                <w:rStyle w:val="SubtleEmphasis"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44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604A12" w:rsidP="004A4E2C" w:rsidRDefault="00604A12" w14:paraId="58423084" w14:textId="77777777">
            <w:pPr>
              <w:pStyle w:val="Heading1"/>
              <w:rPr>
                <w:rStyle w:val="SubtleEmphasis"/>
                <w:i w:val="0"/>
              </w:rPr>
            </w:pPr>
          </w:p>
        </w:tc>
        <w:tc>
          <w:tcPr>
            <w:tcW w:w="126" w:type="pct"/>
            <w:vAlign w:val="center"/>
          </w:tcPr>
          <w:p w:rsidR="00604A12" w:rsidP="004A4E2C" w:rsidRDefault="00604A12" w14:paraId="2A21C433" w14:textId="77777777">
            <w:pPr>
              <w:pStyle w:val="Heading1"/>
              <w:rPr>
                <w:rStyle w:val="SubtleEmphasis"/>
                <w:i w:val="0"/>
              </w:rPr>
            </w:pPr>
          </w:p>
        </w:tc>
        <w:tc>
          <w:tcPr>
            <w:tcW w:w="935" w:type="pct"/>
            <w:vAlign w:val="center"/>
          </w:tcPr>
          <w:p w:rsidR="00604A12" w:rsidP="651BAD57" w:rsidRDefault="00604A12" w14:paraId="7E4C10E4" w14:textId="00EF2828">
            <w:pPr>
              <w:pStyle w:val="Heading1"/>
              <w:rPr>
                <w:rStyle w:val="SubtleEmphasis"/>
                <w:i w:val="0"/>
                <w:iCs w:val="0"/>
                <w:sz w:val="22"/>
                <w:szCs w:val="22"/>
              </w:rPr>
            </w:pPr>
            <w:r w:rsidRPr="651BAD57">
              <w:rPr>
                <w:rStyle w:val="SubtleEmphasis"/>
                <w:i w:val="0"/>
                <w:iCs w:val="0"/>
                <w:sz w:val="22"/>
                <w:szCs w:val="22"/>
              </w:rPr>
              <w:t>Witness</w:t>
            </w:r>
            <w:r w:rsidRPr="651BAD57" w:rsidR="004A4E2C">
              <w:rPr>
                <w:rStyle w:val="SubtleEmphasis"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51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604A12" w:rsidP="004A4E2C" w:rsidRDefault="00604A12" w14:paraId="4730EBF8" w14:textId="77777777">
            <w:pPr>
              <w:pStyle w:val="Heading1"/>
              <w:rPr>
                <w:rStyle w:val="SubtleEmphasis"/>
                <w:i w:val="0"/>
              </w:rPr>
            </w:pPr>
          </w:p>
        </w:tc>
      </w:tr>
    </w:tbl>
    <w:p w:rsidR="00604A12" w:rsidP="00C348F6" w:rsidRDefault="00604A12" w14:paraId="2608603D" w14:textId="2A70499A">
      <w:pPr>
        <w:rPr>
          <w:rStyle w:val="SubtleEmphasis"/>
          <w:i w:val="0"/>
          <w:sz w:val="24"/>
        </w:rPr>
      </w:pPr>
    </w:p>
    <w:p w:rsidR="006257F3" w:rsidP="6577C8FC" w:rsidRDefault="006257F3" w14:paraId="30C45304" w14:textId="157A2C97">
      <w:pPr>
        <w:rPr>
          <w:rStyle w:val="SubtleEmphasis"/>
          <w:i w:val="0"/>
          <w:iCs w:val="0"/>
          <w:sz w:val="24"/>
        </w:rPr>
      </w:pPr>
    </w:p>
    <w:p w:rsidR="00806DA4" w:rsidP="00C348F6" w:rsidRDefault="00806DA4" w14:paraId="17BE135A" w14:textId="6F8D17E7">
      <w:pPr>
        <w:rPr>
          <w:rStyle w:val="SubtleEmphasis"/>
          <w:i w:val="0"/>
          <w:sz w:val="24"/>
        </w:rPr>
      </w:pPr>
    </w:p>
    <w:p w:rsidRPr="00504FD1" w:rsidR="00B47BCB" w:rsidP="00C348F6" w:rsidRDefault="00B47BCB" w14:paraId="12DAFEE5" w14:textId="77777777">
      <w:pPr>
        <w:rPr>
          <w:rStyle w:val="SubtleEmphasis"/>
          <w:i w:val="0"/>
          <w:sz w:val="24"/>
        </w:rPr>
      </w:pPr>
    </w:p>
    <w:sectPr w:rsidRPr="00504FD1" w:rsidR="00B47BCB" w:rsidSect="0055717F">
      <w:type w:val="continuous"/>
      <w:pgSz w:w="12240" w:h="15840" w:orient="portrait" w:code="1"/>
      <w:pgMar w:top="540" w:right="1440" w:bottom="270" w:left="1440" w:header="720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81A" w:rsidP="00601EDA" w:rsidRDefault="00B4781A" w14:paraId="3FCB84D3" w14:textId="77777777">
      <w:r>
        <w:separator/>
      </w:r>
    </w:p>
  </w:endnote>
  <w:endnote w:type="continuationSeparator" w:id="0">
    <w:p w:rsidR="00B4781A" w:rsidP="00601EDA" w:rsidRDefault="00B4781A" w14:paraId="676CEE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81A" w:rsidP="00601EDA" w:rsidRDefault="00B4781A" w14:paraId="4D333C3B" w14:textId="77777777">
      <w:r>
        <w:separator/>
      </w:r>
    </w:p>
  </w:footnote>
  <w:footnote w:type="continuationSeparator" w:id="0">
    <w:p w:rsidR="00B4781A" w:rsidP="00601EDA" w:rsidRDefault="00B4781A" w14:paraId="5D604823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C4WhT1j" int2:invalidationBookmarkName="" int2:hashCode="LbnZyA/0Ba8+ON" int2:id="1Zk0LU3q"/>
    <int2:bookmark int2:bookmarkName="_Int_i591PBOd" int2:invalidationBookmarkName="" int2:hashCode="LbnZyA/0Ba8+ON" int2:id="cmbzlZSz"/>
    <int2:bookmark int2:bookmarkName="_Int_vD6sSRoV" int2:invalidationBookmarkName="" int2:hashCode="s91HyYnnsNZy1J" int2:id="1ErggZUA"/>
    <int2:bookmark int2:bookmarkName="_Int_z6m88epR" int2:invalidationBookmarkName="" int2:hashCode="ald6d0P0BepqB+" int2:id="8zxzJuMn"/>
    <int2:bookmark int2:bookmarkName="_Int_mm0puVHu" int2:invalidationBookmarkName="" int2:hashCode="LFXkhaKefyG5fi" int2:id="nfM6AC5t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ED5AE7"/>
    <w:multiLevelType w:val="hybridMultilevel"/>
    <w:tmpl w:val="A7608420"/>
    <w:lvl w:ilvl="0" w:tplc="9F74D396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8B36BE2"/>
    <w:multiLevelType w:val="multilevel"/>
    <w:tmpl w:val="1B18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095A7E1E"/>
    <w:multiLevelType w:val="multilevel"/>
    <w:tmpl w:val="0D64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099C51CF"/>
    <w:multiLevelType w:val="multilevel"/>
    <w:tmpl w:val="576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02A5AE8"/>
    <w:multiLevelType w:val="multilevel"/>
    <w:tmpl w:val="6926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57724EE"/>
    <w:multiLevelType w:val="hybridMultilevel"/>
    <w:tmpl w:val="3C7E2EAC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FCA4357"/>
    <w:multiLevelType w:val="multilevel"/>
    <w:tmpl w:val="3BA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64F4BC2"/>
    <w:multiLevelType w:val="hybridMultilevel"/>
    <w:tmpl w:val="4BECFE80"/>
    <w:lvl w:ilvl="0" w:tplc="4E9AD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DDF47E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6C684B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AA3682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9CA02A8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6D8C04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DDA6A5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D34A669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B9DCBF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AA06D02"/>
    <w:multiLevelType w:val="multilevel"/>
    <w:tmpl w:val="8384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AAB17E3"/>
    <w:multiLevelType w:val="hybridMultilevel"/>
    <w:tmpl w:val="157459F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9FD63F2"/>
    <w:multiLevelType w:val="hybridMultilevel"/>
    <w:tmpl w:val="6B44A26C"/>
    <w:lvl w:ilvl="0" w:tplc="10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560AC7"/>
    <w:multiLevelType w:val="multilevel"/>
    <w:tmpl w:val="2B3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0575362"/>
    <w:multiLevelType w:val="multilevel"/>
    <w:tmpl w:val="5780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8D9384D"/>
    <w:multiLevelType w:val="multilevel"/>
    <w:tmpl w:val="4E20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5F4D6421"/>
    <w:multiLevelType w:val="hybridMultilevel"/>
    <w:tmpl w:val="DC28A7B8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ABCAEAC4">
      <w:numFmt w:val="bullet"/>
      <w:lvlText w:val="•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ED3ABF"/>
    <w:multiLevelType w:val="hybridMultilevel"/>
    <w:tmpl w:val="D3421A5E"/>
    <w:lvl w:ilvl="0" w:tplc="BFEEB9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D760FC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F51018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B5FC2D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78B2E52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ECDA04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B4F481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1F3E14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1332BD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70931434"/>
    <w:multiLevelType w:val="hybridMultilevel"/>
    <w:tmpl w:val="6F825BA8"/>
    <w:lvl w:ilvl="0" w:tplc="F67A497C">
      <w:start w:val="152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9690998"/>
    <w:multiLevelType w:val="hybridMultilevel"/>
    <w:tmpl w:val="979EF9EE"/>
    <w:lvl w:ilvl="0" w:tplc="F67A497C">
      <w:start w:val="1524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286859365">
    <w:abstractNumId w:val="9"/>
  </w:num>
  <w:num w:numId="2" w16cid:durableId="96872795">
    <w:abstractNumId w:val="7"/>
  </w:num>
  <w:num w:numId="3" w16cid:durableId="1209536018">
    <w:abstractNumId w:val="6"/>
  </w:num>
  <w:num w:numId="4" w16cid:durableId="353074224">
    <w:abstractNumId w:val="5"/>
  </w:num>
  <w:num w:numId="5" w16cid:durableId="1785690325">
    <w:abstractNumId w:val="4"/>
  </w:num>
  <w:num w:numId="6" w16cid:durableId="1742753307">
    <w:abstractNumId w:val="8"/>
  </w:num>
  <w:num w:numId="7" w16cid:durableId="1896428851">
    <w:abstractNumId w:val="3"/>
  </w:num>
  <w:num w:numId="8" w16cid:durableId="1639991247">
    <w:abstractNumId w:val="2"/>
  </w:num>
  <w:num w:numId="9" w16cid:durableId="1625455664">
    <w:abstractNumId w:val="1"/>
  </w:num>
  <w:num w:numId="10" w16cid:durableId="2130926681">
    <w:abstractNumId w:val="0"/>
  </w:num>
  <w:num w:numId="11" w16cid:durableId="1997415619">
    <w:abstractNumId w:val="20"/>
  </w:num>
  <w:num w:numId="12" w16cid:durableId="1746343499">
    <w:abstractNumId w:val="10"/>
  </w:num>
  <w:num w:numId="13" w16cid:durableId="1452821155">
    <w:abstractNumId w:val="24"/>
  </w:num>
  <w:num w:numId="14" w16cid:durableId="378239956">
    <w:abstractNumId w:val="15"/>
  </w:num>
  <w:num w:numId="15" w16cid:durableId="1088428867">
    <w:abstractNumId w:val="14"/>
  </w:num>
  <w:num w:numId="16" w16cid:durableId="901335942">
    <w:abstractNumId w:val="21"/>
  </w:num>
  <w:num w:numId="17" w16cid:durableId="536357594">
    <w:abstractNumId w:val="25"/>
  </w:num>
  <w:num w:numId="18" w16cid:durableId="1559394670">
    <w:abstractNumId w:val="17"/>
  </w:num>
  <w:num w:numId="19" w16cid:durableId="1011377810">
    <w:abstractNumId w:val="16"/>
  </w:num>
  <w:num w:numId="20" w16cid:durableId="981737841">
    <w:abstractNumId w:val="11"/>
  </w:num>
  <w:num w:numId="21" w16cid:durableId="1324746777">
    <w:abstractNumId w:val="12"/>
  </w:num>
  <w:num w:numId="22" w16cid:durableId="342904823">
    <w:abstractNumId w:val="23"/>
  </w:num>
  <w:num w:numId="23" w16cid:durableId="1592622774">
    <w:abstractNumId w:val="22"/>
  </w:num>
  <w:num w:numId="24" w16cid:durableId="450318438">
    <w:abstractNumId w:val="18"/>
  </w:num>
  <w:num w:numId="25" w16cid:durableId="1736540088">
    <w:abstractNumId w:val="13"/>
  </w:num>
  <w:num w:numId="26" w16cid:durableId="2003191313">
    <w:abstractNumId w:val="19"/>
  </w:num>
  <w:num w:numId="27" w16cid:durableId="1771124635">
    <w:abstractNumId w:val="26"/>
  </w:num>
  <w:num w:numId="28" w16cid:durableId="14772127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AF"/>
    <w:rsid w:val="00004A97"/>
    <w:rsid w:val="0000525E"/>
    <w:rsid w:val="000071F7"/>
    <w:rsid w:val="0002798A"/>
    <w:rsid w:val="000406CB"/>
    <w:rsid w:val="00045307"/>
    <w:rsid w:val="00061DA0"/>
    <w:rsid w:val="000654BA"/>
    <w:rsid w:val="00083002"/>
    <w:rsid w:val="00087B85"/>
    <w:rsid w:val="00096CA3"/>
    <w:rsid w:val="000A01F1"/>
    <w:rsid w:val="000A1705"/>
    <w:rsid w:val="000B1D1C"/>
    <w:rsid w:val="000C1163"/>
    <w:rsid w:val="000D2539"/>
    <w:rsid w:val="000E7854"/>
    <w:rsid w:val="000F2DF4"/>
    <w:rsid w:val="000F6783"/>
    <w:rsid w:val="000F67D1"/>
    <w:rsid w:val="001076F4"/>
    <w:rsid w:val="001169A4"/>
    <w:rsid w:val="00120C95"/>
    <w:rsid w:val="0014663E"/>
    <w:rsid w:val="001523C2"/>
    <w:rsid w:val="00180664"/>
    <w:rsid w:val="001973AA"/>
    <w:rsid w:val="001A010E"/>
    <w:rsid w:val="001A2AB7"/>
    <w:rsid w:val="001B0478"/>
    <w:rsid w:val="001F4262"/>
    <w:rsid w:val="002123A6"/>
    <w:rsid w:val="00225058"/>
    <w:rsid w:val="00236CF9"/>
    <w:rsid w:val="00250014"/>
    <w:rsid w:val="00275BB5"/>
    <w:rsid w:val="00277CF7"/>
    <w:rsid w:val="00286F6A"/>
    <w:rsid w:val="00291C8C"/>
    <w:rsid w:val="002A172B"/>
    <w:rsid w:val="002A1ECE"/>
    <w:rsid w:val="002A2510"/>
    <w:rsid w:val="002B27FD"/>
    <w:rsid w:val="002B4D1D"/>
    <w:rsid w:val="002B652C"/>
    <w:rsid w:val="002C10B1"/>
    <w:rsid w:val="002D0D1C"/>
    <w:rsid w:val="002D222A"/>
    <w:rsid w:val="002E2783"/>
    <w:rsid w:val="003076FD"/>
    <w:rsid w:val="00317005"/>
    <w:rsid w:val="00327536"/>
    <w:rsid w:val="00335259"/>
    <w:rsid w:val="003538D3"/>
    <w:rsid w:val="003929F1"/>
    <w:rsid w:val="003A1B63"/>
    <w:rsid w:val="003A3E02"/>
    <w:rsid w:val="003A41A1"/>
    <w:rsid w:val="003A4729"/>
    <w:rsid w:val="003A78E4"/>
    <w:rsid w:val="003B2326"/>
    <w:rsid w:val="003D5BB7"/>
    <w:rsid w:val="003F2EFF"/>
    <w:rsid w:val="0040207F"/>
    <w:rsid w:val="00405E0A"/>
    <w:rsid w:val="00430E12"/>
    <w:rsid w:val="00437ED0"/>
    <w:rsid w:val="00440CD8"/>
    <w:rsid w:val="00443837"/>
    <w:rsid w:val="00447199"/>
    <w:rsid w:val="00450F66"/>
    <w:rsid w:val="00452729"/>
    <w:rsid w:val="004572C1"/>
    <w:rsid w:val="00461739"/>
    <w:rsid w:val="00467865"/>
    <w:rsid w:val="00481B10"/>
    <w:rsid w:val="0048685F"/>
    <w:rsid w:val="004A0902"/>
    <w:rsid w:val="004A1437"/>
    <w:rsid w:val="004A4198"/>
    <w:rsid w:val="004A4E2C"/>
    <w:rsid w:val="004A54EA"/>
    <w:rsid w:val="004A74AE"/>
    <w:rsid w:val="004B0578"/>
    <w:rsid w:val="004E34C6"/>
    <w:rsid w:val="004F62AD"/>
    <w:rsid w:val="00501AE8"/>
    <w:rsid w:val="00504B65"/>
    <w:rsid w:val="00504FD1"/>
    <w:rsid w:val="005114CE"/>
    <w:rsid w:val="0051549C"/>
    <w:rsid w:val="0052122B"/>
    <w:rsid w:val="005557F6"/>
    <w:rsid w:val="0055717F"/>
    <w:rsid w:val="00563778"/>
    <w:rsid w:val="00593AA7"/>
    <w:rsid w:val="00594BAF"/>
    <w:rsid w:val="005B4AE2"/>
    <w:rsid w:val="005B748B"/>
    <w:rsid w:val="005E63CC"/>
    <w:rsid w:val="005F3939"/>
    <w:rsid w:val="005F6E87"/>
    <w:rsid w:val="00601EDA"/>
    <w:rsid w:val="00604A12"/>
    <w:rsid w:val="00613129"/>
    <w:rsid w:val="006148F4"/>
    <w:rsid w:val="00617C65"/>
    <w:rsid w:val="006257F3"/>
    <w:rsid w:val="00633CC3"/>
    <w:rsid w:val="00646993"/>
    <w:rsid w:val="006522D1"/>
    <w:rsid w:val="00657768"/>
    <w:rsid w:val="00680549"/>
    <w:rsid w:val="006B5BEF"/>
    <w:rsid w:val="006D2635"/>
    <w:rsid w:val="006D779C"/>
    <w:rsid w:val="006E3A4E"/>
    <w:rsid w:val="006E4F63"/>
    <w:rsid w:val="006E729E"/>
    <w:rsid w:val="006E7B5B"/>
    <w:rsid w:val="00745383"/>
    <w:rsid w:val="0075485B"/>
    <w:rsid w:val="007602AC"/>
    <w:rsid w:val="00774B67"/>
    <w:rsid w:val="00793AC6"/>
    <w:rsid w:val="007A1885"/>
    <w:rsid w:val="007A2111"/>
    <w:rsid w:val="007A71DE"/>
    <w:rsid w:val="007B199B"/>
    <w:rsid w:val="007B6119"/>
    <w:rsid w:val="007B6AED"/>
    <w:rsid w:val="007C1F7A"/>
    <w:rsid w:val="007E2A15"/>
    <w:rsid w:val="007E32E7"/>
    <w:rsid w:val="007E5053"/>
    <w:rsid w:val="00806DA4"/>
    <w:rsid w:val="008107D6"/>
    <w:rsid w:val="00823E9C"/>
    <w:rsid w:val="00841645"/>
    <w:rsid w:val="00852EC6"/>
    <w:rsid w:val="008654A1"/>
    <w:rsid w:val="00870535"/>
    <w:rsid w:val="008813A7"/>
    <w:rsid w:val="0088782D"/>
    <w:rsid w:val="008967A7"/>
    <w:rsid w:val="008A37E9"/>
    <w:rsid w:val="008A62C1"/>
    <w:rsid w:val="008B7081"/>
    <w:rsid w:val="008E72CF"/>
    <w:rsid w:val="008F5354"/>
    <w:rsid w:val="00902964"/>
    <w:rsid w:val="00937437"/>
    <w:rsid w:val="00942A27"/>
    <w:rsid w:val="009433C7"/>
    <w:rsid w:val="0094790F"/>
    <w:rsid w:val="00966B90"/>
    <w:rsid w:val="009737B7"/>
    <w:rsid w:val="009802C4"/>
    <w:rsid w:val="009868B7"/>
    <w:rsid w:val="0098771B"/>
    <w:rsid w:val="009976D9"/>
    <w:rsid w:val="00997A3E"/>
    <w:rsid w:val="009A07DC"/>
    <w:rsid w:val="009A4EA3"/>
    <w:rsid w:val="009A55DC"/>
    <w:rsid w:val="009A5A8D"/>
    <w:rsid w:val="009C220D"/>
    <w:rsid w:val="009C761D"/>
    <w:rsid w:val="009E65D8"/>
    <w:rsid w:val="00A211B2"/>
    <w:rsid w:val="00A25A4D"/>
    <w:rsid w:val="00A2727E"/>
    <w:rsid w:val="00A35524"/>
    <w:rsid w:val="00A41AE5"/>
    <w:rsid w:val="00A57F18"/>
    <w:rsid w:val="00A74F99"/>
    <w:rsid w:val="00A76392"/>
    <w:rsid w:val="00A82BA3"/>
    <w:rsid w:val="00A874AB"/>
    <w:rsid w:val="00A92012"/>
    <w:rsid w:val="00A93198"/>
    <w:rsid w:val="00A94ACC"/>
    <w:rsid w:val="00AB7174"/>
    <w:rsid w:val="00AC6161"/>
    <w:rsid w:val="00AC6476"/>
    <w:rsid w:val="00AE6FA4"/>
    <w:rsid w:val="00AF41CA"/>
    <w:rsid w:val="00B03907"/>
    <w:rsid w:val="00B10410"/>
    <w:rsid w:val="00B11811"/>
    <w:rsid w:val="00B311E1"/>
    <w:rsid w:val="00B40DC6"/>
    <w:rsid w:val="00B46F56"/>
    <w:rsid w:val="00B471D9"/>
    <w:rsid w:val="00B4735C"/>
    <w:rsid w:val="00B4746C"/>
    <w:rsid w:val="00B4781A"/>
    <w:rsid w:val="00B47BCB"/>
    <w:rsid w:val="00B6120A"/>
    <w:rsid w:val="00B77CB0"/>
    <w:rsid w:val="00B90EC2"/>
    <w:rsid w:val="00BA268F"/>
    <w:rsid w:val="00BA5BC6"/>
    <w:rsid w:val="00BB192D"/>
    <w:rsid w:val="00BB249C"/>
    <w:rsid w:val="00BC1D62"/>
    <w:rsid w:val="00BC72F6"/>
    <w:rsid w:val="00BD5635"/>
    <w:rsid w:val="00BD7E1C"/>
    <w:rsid w:val="00BF2F6D"/>
    <w:rsid w:val="00C008E9"/>
    <w:rsid w:val="00C05499"/>
    <w:rsid w:val="00C079CA"/>
    <w:rsid w:val="00C12FBA"/>
    <w:rsid w:val="00C133F3"/>
    <w:rsid w:val="00C255F7"/>
    <w:rsid w:val="00C348F6"/>
    <w:rsid w:val="00C377CD"/>
    <w:rsid w:val="00C67741"/>
    <w:rsid w:val="00C71CD0"/>
    <w:rsid w:val="00C72969"/>
    <w:rsid w:val="00C74647"/>
    <w:rsid w:val="00C76039"/>
    <w:rsid w:val="00C76480"/>
    <w:rsid w:val="00C769A3"/>
    <w:rsid w:val="00C86315"/>
    <w:rsid w:val="00C87894"/>
    <w:rsid w:val="00C92FD6"/>
    <w:rsid w:val="00CA7E71"/>
    <w:rsid w:val="00CC6598"/>
    <w:rsid w:val="00CC6BB1"/>
    <w:rsid w:val="00CE559F"/>
    <w:rsid w:val="00D07A74"/>
    <w:rsid w:val="00D14E73"/>
    <w:rsid w:val="00D256EE"/>
    <w:rsid w:val="00D35F79"/>
    <w:rsid w:val="00D60D87"/>
    <w:rsid w:val="00D6155E"/>
    <w:rsid w:val="00D62305"/>
    <w:rsid w:val="00DA7576"/>
    <w:rsid w:val="00DB41F2"/>
    <w:rsid w:val="00DB4B8A"/>
    <w:rsid w:val="00DB67B0"/>
    <w:rsid w:val="00DC47A2"/>
    <w:rsid w:val="00DD5499"/>
    <w:rsid w:val="00DD77FD"/>
    <w:rsid w:val="00DE1551"/>
    <w:rsid w:val="00DE7FB7"/>
    <w:rsid w:val="00DF5C9B"/>
    <w:rsid w:val="00E03347"/>
    <w:rsid w:val="00E20DDA"/>
    <w:rsid w:val="00E2783D"/>
    <w:rsid w:val="00E3161D"/>
    <w:rsid w:val="00E32A8B"/>
    <w:rsid w:val="00E36054"/>
    <w:rsid w:val="00E37E7B"/>
    <w:rsid w:val="00E46E04"/>
    <w:rsid w:val="00E72BCE"/>
    <w:rsid w:val="00E74260"/>
    <w:rsid w:val="00E87396"/>
    <w:rsid w:val="00EC42A3"/>
    <w:rsid w:val="00EE577C"/>
    <w:rsid w:val="00EF5ABC"/>
    <w:rsid w:val="00F03FC7"/>
    <w:rsid w:val="00F07933"/>
    <w:rsid w:val="00F26F07"/>
    <w:rsid w:val="00F32D91"/>
    <w:rsid w:val="00F402EE"/>
    <w:rsid w:val="00F83033"/>
    <w:rsid w:val="00F966AA"/>
    <w:rsid w:val="00FA4324"/>
    <w:rsid w:val="00FB538F"/>
    <w:rsid w:val="00FC3071"/>
    <w:rsid w:val="00FD5902"/>
    <w:rsid w:val="0384899E"/>
    <w:rsid w:val="055B84CA"/>
    <w:rsid w:val="05FAE374"/>
    <w:rsid w:val="0A79ABF3"/>
    <w:rsid w:val="0A99DA92"/>
    <w:rsid w:val="0AC766B3"/>
    <w:rsid w:val="0B099083"/>
    <w:rsid w:val="0E273502"/>
    <w:rsid w:val="0E2FF66E"/>
    <w:rsid w:val="0FCBC6CF"/>
    <w:rsid w:val="1069883D"/>
    <w:rsid w:val="1156B0C6"/>
    <w:rsid w:val="12C6D4F8"/>
    <w:rsid w:val="12CDDDB4"/>
    <w:rsid w:val="1378505F"/>
    <w:rsid w:val="138015AC"/>
    <w:rsid w:val="150E1A49"/>
    <w:rsid w:val="1539EF7E"/>
    <w:rsid w:val="170CE17D"/>
    <w:rsid w:val="17F99522"/>
    <w:rsid w:val="1949A7A2"/>
    <w:rsid w:val="19E791E3"/>
    <w:rsid w:val="1A44823F"/>
    <w:rsid w:val="1AE57803"/>
    <w:rsid w:val="1B1FB44D"/>
    <w:rsid w:val="1BFA4EE3"/>
    <w:rsid w:val="1C137740"/>
    <w:rsid w:val="1C814864"/>
    <w:rsid w:val="1E1D18C5"/>
    <w:rsid w:val="1E461A38"/>
    <w:rsid w:val="1FE45E6A"/>
    <w:rsid w:val="23B7812F"/>
    <w:rsid w:val="241843A2"/>
    <w:rsid w:val="24F290CA"/>
    <w:rsid w:val="25A91EAF"/>
    <w:rsid w:val="27ECFC7E"/>
    <w:rsid w:val="28BED5A8"/>
    <w:rsid w:val="290163CD"/>
    <w:rsid w:val="299E823F"/>
    <w:rsid w:val="2A488443"/>
    <w:rsid w:val="2A7C8FD2"/>
    <w:rsid w:val="2B4CB528"/>
    <w:rsid w:val="2CC06DA1"/>
    <w:rsid w:val="2CF08758"/>
    <w:rsid w:val="2D3D43F5"/>
    <w:rsid w:val="2D791E6E"/>
    <w:rsid w:val="2E38FE0B"/>
    <w:rsid w:val="2E40B4E6"/>
    <w:rsid w:val="2F14EECF"/>
    <w:rsid w:val="2FD4CE6C"/>
    <w:rsid w:val="30BE2CC2"/>
    <w:rsid w:val="316E5EE0"/>
    <w:rsid w:val="32301362"/>
    <w:rsid w:val="324CF827"/>
    <w:rsid w:val="33A24F9B"/>
    <w:rsid w:val="34A83F8F"/>
    <w:rsid w:val="34E648FF"/>
    <w:rsid w:val="3750C322"/>
    <w:rsid w:val="37EE4FE6"/>
    <w:rsid w:val="39465C62"/>
    <w:rsid w:val="3A5089CC"/>
    <w:rsid w:val="3B178113"/>
    <w:rsid w:val="3BDA1FB4"/>
    <w:rsid w:val="3DB12C01"/>
    <w:rsid w:val="3DD73FCB"/>
    <w:rsid w:val="3E1D6AA6"/>
    <w:rsid w:val="3E279908"/>
    <w:rsid w:val="3E4F21D5"/>
    <w:rsid w:val="3E8BC697"/>
    <w:rsid w:val="3F31BFCA"/>
    <w:rsid w:val="4040BF55"/>
    <w:rsid w:val="40F0BA49"/>
    <w:rsid w:val="422914F4"/>
    <w:rsid w:val="42849D24"/>
    <w:rsid w:val="42B5ABF2"/>
    <w:rsid w:val="435F37BA"/>
    <w:rsid w:val="4460B288"/>
    <w:rsid w:val="44DFA46C"/>
    <w:rsid w:val="45C623AA"/>
    <w:rsid w:val="46E30E7D"/>
    <w:rsid w:val="46F0D47B"/>
    <w:rsid w:val="4795DA09"/>
    <w:rsid w:val="47FDF1A1"/>
    <w:rsid w:val="4832A8DD"/>
    <w:rsid w:val="487DE132"/>
    <w:rsid w:val="48FBCC2E"/>
    <w:rsid w:val="493D43A8"/>
    <w:rsid w:val="49B3A222"/>
    <w:rsid w:val="4A4C0FA6"/>
    <w:rsid w:val="4A6C6F12"/>
    <w:rsid w:val="4AFD13A0"/>
    <w:rsid w:val="4B359263"/>
    <w:rsid w:val="4C2B7F6A"/>
    <w:rsid w:val="4DE07828"/>
    <w:rsid w:val="4E6D3325"/>
    <w:rsid w:val="4EA1167B"/>
    <w:rsid w:val="4F63202C"/>
    <w:rsid w:val="4F6B0DB2"/>
    <w:rsid w:val="4F7C4889"/>
    <w:rsid w:val="4FB3B1CD"/>
    <w:rsid w:val="4FFC7A14"/>
    <w:rsid w:val="508A38FB"/>
    <w:rsid w:val="530854A9"/>
    <w:rsid w:val="5421EFC6"/>
    <w:rsid w:val="543E7ED5"/>
    <w:rsid w:val="54DC74A9"/>
    <w:rsid w:val="5535867F"/>
    <w:rsid w:val="556A9945"/>
    <w:rsid w:val="55B6DAD9"/>
    <w:rsid w:val="56930003"/>
    <w:rsid w:val="56AFF344"/>
    <w:rsid w:val="57EBBC1C"/>
    <w:rsid w:val="582ED064"/>
    <w:rsid w:val="58BB18E7"/>
    <w:rsid w:val="590CF9FA"/>
    <w:rsid w:val="5A88862A"/>
    <w:rsid w:val="5B916CC8"/>
    <w:rsid w:val="5D99141E"/>
    <w:rsid w:val="5F269B6F"/>
    <w:rsid w:val="5F91D4DB"/>
    <w:rsid w:val="6226F4DF"/>
    <w:rsid w:val="62352DF9"/>
    <w:rsid w:val="63212009"/>
    <w:rsid w:val="651BAD57"/>
    <w:rsid w:val="6577C8FC"/>
    <w:rsid w:val="65CD3309"/>
    <w:rsid w:val="65D8D222"/>
    <w:rsid w:val="664DAB98"/>
    <w:rsid w:val="6668A3EC"/>
    <w:rsid w:val="66B1E539"/>
    <w:rsid w:val="66CB0D96"/>
    <w:rsid w:val="67C8A555"/>
    <w:rsid w:val="69797939"/>
    <w:rsid w:val="6B6342CD"/>
    <w:rsid w:val="6CCA9929"/>
    <w:rsid w:val="6DF2FFE7"/>
    <w:rsid w:val="700239EB"/>
    <w:rsid w:val="70EEC630"/>
    <w:rsid w:val="7133F74F"/>
    <w:rsid w:val="728F4098"/>
    <w:rsid w:val="734EF80E"/>
    <w:rsid w:val="74CF7D2D"/>
    <w:rsid w:val="76E13160"/>
    <w:rsid w:val="7716C27E"/>
    <w:rsid w:val="783A9196"/>
    <w:rsid w:val="787D01C1"/>
    <w:rsid w:val="7BB4A283"/>
    <w:rsid w:val="7EEC4345"/>
    <w:rsid w:val="7FE4A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02B91"/>
  <w15:docId w15:val="{D25DEE7E-B8B8-4C59-B540-5CA7C2A6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169A4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FieldText" w:customStyle="1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styleId="FieldTextChar" w:customStyle="1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panyName" w:customStyle="1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01ED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01EDA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01E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8D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A7576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44719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F5C9B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F5C9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rsid w:val="00657768"/>
    <w:rPr>
      <w:rFonts w:asciiTheme="majorHAnsi" w:hAnsiTheme="majorHAnsi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1A010E"/>
    <w:pPr>
      <w:spacing w:before="100" w:beforeAutospacing="1" w:after="100" w:afterAutospacing="1"/>
    </w:pPr>
    <w:rPr>
      <w:rFonts w:ascii="Times New Roman" w:hAnsi="Times New Roman"/>
      <w:sz w:val="24"/>
      <w:lang w:val="en-CA"/>
    </w:rPr>
  </w:style>
  <w:style w:type="character" w:styleId="Strong">
    <w:name w:val="Strong"/>
    <w:basedOn w:val="DefaultParagraphFont"/>
    <w:uiPriority w:val="22"/>
    <w:qFormat/>
    <w:rsid w:val="00E74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2\Documents\Custom%20Office%20Templates\2019-floralacres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e2ddb5-e8db-4be1-9097-8f000c526a6b">
      <Terms xmlns="http://schemas.microsoft.com/office/infopath/2007/PartnerControls"/>
    </lcf76f155ced4ddcb4097134ff3c332f>
    <TaxCatchAll xmlns="cd51b743-f178-448a-a4ea-acb7a07e04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6D684CF351F48842F256E9C8DE02F" ma:contentTypeVersion="15" ma:contentTypeDescription="Create a new document." ma:contentTypeScope="" ma:versionID="cfaf01e96bd64aa0ac6d1fb8572cd537">
  <xsd:schema xmlns:xsd="http://www.w3.org/2001/XMLSchema" xmlns:xs="http://www.w3.org/2001/XMLSchema" xmlns:p="http://schemas.microsoft.com/office/2006/metadata/properties" xmlns:ns2="86e2ddb5-e8db-4be1-9097-8f000c526a6b" xmlns:ns3="cd51b743-f178-448a-a4ea-acb7a07e0490" targetNamespace="http://schemas.microsoft.com/office/2006/metadata/properties" ma:root="true" ma:fieldsID="aafe27c6f9e73af4d3ca84eb0aae3f0f" ns2:_="" ns3:_="">
    <xsd:import namespace="86e2ddb5-e8db-4be1-9097-8f000c526a6b"/>
    <xsd:import namespace="cd51b743-f178-448a-a4ea-acb7a07e0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ddb5-e8db-4be1-9097-8f000c52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76f07b-0821-458e-9973-8b576c8fa7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1b743-f178-448a-a4ea-acb7a07e0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77ff59-4283-4885-901d-e02959aecb7a}" ma:internalName="TaxCatchAll" ma:showField="CatchAllData" ma:web="cd51b743-f178-448a-a4ea-acb7a07e04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86e2ddb5-e8db-4be1-9097-8f000c526a6b"/>
    <ds:schemaRef ds:uri="http://schemas.microsoft.com/office/infopath/2007/PartnerControls"/>
    <ds:schemaRef ds:uri="http://purl.org/dc/terms/"/>
    <ds:schemaRef ds:uri="cd51b743-f178-448a-a4ea-acb7a07e049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D227E0-35EA-4296-A2F5-7288CA26B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2ddb5-e8db-4be1-9097-8f000c526a6b"/>
    <ds:schemaRef ds:uri="cd51b743-f178-448a-a4ea-acb7a07e0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4EF36-5AAB-497A-B084-873962E4A36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2019-floralacres-document-template.dotx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Employee information form</dc:title>
  <dc:creator>user12</dc:creator>
  <lastModifiedBy>Patricia Munroe</lastModifiedBy>
  <revision>11</revision>
  <lastPrinted>2021-07-29T13:57:00.0000000Z</lastPrinted>
  <dcterms:created xsi:type="dcterms:W3CDTF">2022-05-17T04:15:00.0000000Z</dcterms:created>
  <dcterms:modified xsi:type="dcterms:W3CDTF">2022-09-09T21:07:11.7828717Z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0x0101000826D684CF351F48842F256E9C8DE02F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